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B561" w14:textId="77777777" w:rsidR="00224512" w:rsidRPr="00BF5A95" w:rsidRDefault="00224512" w:rsidP="00224512">
      <w:pPr>
        <w:rPr>
          <w:sz w:val="20"/>
          <w:szCs w:val="20"/>
        </w:rPr>
      </w:pPr>
      <w:r w:rsidRPr="00BF5A95">
        <w:rPr>
          <w:sz w:val="20"/>
          <w:szCs w:val="20"/>
        </w:rPr>
        <w:t>The Athens Township Zoning Commission</w:t>
      </w:r>
    </w:p>
    <w:p w14:paraId="5F3FF8EB" w14:textId="77777777" w:rsidR="00224512" w:rsidRPr="00BF5A95" w:rsidRDefault="00224512" w:rsidP="00224512">
      <w:pPr>
        <w:rPr>
          <w:sz w:val="20"/>
          <w:szCs w:val="20"/>
        </w:rPr>
      </w:pPr>
      <w:r w:rsidRPr="00BF5A95">
        <w:rPr>
          <w:sz w:val="20"/>
          <w:szCs w:val="20"/>
        </w:rPr>
        <w:t>Meeting Minutes</w:t>
      </w:r>
    </w:p>
    <w:p w14:paraId="343D2F6E" w14:textId="49D66B04" w:rsidR="00224512" w:rsidRPr="00BF5A95" w:rsidRDefault="00046E79" w:rsidP="00224512">
      <w:pPr>
        <w:rPr>
          <w:sz w:val="20"/>
          <w:szCs w:val="20"/>
        </w:rPr>
      </w:pPr>
      <w:r>
        <w:rPr>
          <w:sz w:val="20"/>
          <w:szCs w:val="20"/>
        </w:rPr>
        <w:t xml:space="preserve">July </w:t>
      </w:r>
      <w:r w:rsidR="009863F8">
        <w:rPr>
          <w:sz w:val="20"/>
          <w:szCs w:val="20"/>
        </w:rPr>
        <w:t>22</w:t>
      </w:r>
      <w:r w:rsidR="00224512" w:rsidRPr="00BF5A95">
        <w:rPr>
          <w:sz w:val="20"/>
          <w:szCs w:val="20"/>
        </w:rPr>
        <w:t>, 2020</w:t>
      </w:r>
    </w:p>
    <w:p w14:paraId="2A51638E" w14:textId="77777777" w:rsidR="00224512" w:rsidRDefault="00224512" w:rsidP="00224512">
      <w:pPr>
        <w:rPr>
          <w:sz w:val="20"/>
          <w:szCs w:val="20"/>
        </w:rPr>
      </w:pPr>
      <w:r w:rsidRPr="00BF5A95">
        <w:rPr>
          <w:sz w:val="20"/>
          <w:szCs w:val="20"/>
        </w:rPr>
        <w:t xml:space="preserve">Video Conference via </w:t>
      </w:r>
      <w:r>
        <w:rPr>
          <w:sz w:val="20"/>
          <w:szCs w:val="20"/>
        </w:rPr>
        <w:t xml:space="preserve">ZOOM </w:t>
      </w:r>
    </w:p>
    <w:p w14:paraId="0F651B33" w14:textId="77777777" w:rsidR="00224512" w:rsidRPr="00BF5A95" w:rsidRDefault="00224512" w:rsidP="00224512">
      <w:pPr>
        <w:rPr>
          <w:sz w:val="20"/>
          <w:szCs w:val="20"/>
        </w:rPr>
      </w:pPr>
    </w:p>
    <w:p w14:paraId="34D13A7C" w14:textId="77777777" w:rsidR="00224512" w:rsidRPr="00BF5A95" w:rsidRDefault="00224512" w:rsidP="00224512">
      <w:pPr>
        <w:rPr>
          <w:sz w:val="20"/>
          <w:szCs w:val="20"/>
        </w:rPr>
      </w:pPr>
    </w:p>
    <w:p w14:paraId="59BD8169" w14:textId="77777777" w:rsidR="00224512" w:rsidRPr="00BF5A95" w:rsidRDefault="00224512" w:rsidP="00224512">
      <w:pPr>
        <w:rPr>
          <w:i/>
          <w:iCs/>
          <w:sz w:val="20"/>
          <w:szCs w:val="20"/>
        </w:rPr>
      </w:pPr>
      <w:r w:rsidRPr="00BF5A95">
        <w:rPr>
          <w:i/>
          <w:iCs/>
          <w:sz w:val="20"/>
          <w:szCs w:val="20"/>
        </w:rPr>
        <w:t>Due to the ongoing COVID-19 pandemic, in accordance with Governor DeWine’s stay-at-home order and legislation passed by the Ohio General Assembly, meetings of the Athens Township Zoning Commission will be held via video conference for the time being.</w:t>
      </w:r>
    </w:p>
    <w:p w14:paraId="561A753B" w14:textId="1A7465C1" w:rsidR="00224512" w:rsidRDefault="00224512" w:rsidP="00224512">
      <w:pPr>
        <w:rPr>
          <w:i/>
          <w:iCs/>
          <w:sz w:val="20"/>
          <w:szCs w:val="20"/>
        </w:rPr>
      </w:pPr>
    </w:p>
    <w:p w14:paraId="7E7060B2" w14:textId="77777777" w:rsidR="001E55BE" w:rsidRDefault="001E55BE" w:rsidP="00224512">
      <w:pPr>
        <w:rPr>
          <w:i/>
          <w:iCs/>
          <w:sz w:val="20"/>
          <w:szCs w:val="20"/>
        </w:rPr>
      </w:pPr>
    </w:p>
    <w:p w14:paraId="50103B57" w14:textId="77777777" w:rsidR="00224512" w:rsidRDefault="00224512" w:rsidP="00224512">
      <w:pPr>
        <w:rPr>
          <w:i/>
          <w:iCs/>
          <w:sz w:val="20"/>
          <w:szCs w:val="20"/>
        </w:rPr>
      </w:pPr>
    </w:p>
    <w:p w14:paraId="19C14975" w14:textId="77777777" w:rsidR="00224512" w:rsidRDefault="00224512" w:rsidP="00224512">
      <w:pPr>
        <w:rPr>
          <w:b/>
          <w:bCs/>
          <w:sz w:val="20"/>
          <w:szCs w:val="20"/>
        </w:rPr>
      </w:pPr>
      <w:r w:rsidRPr="00BF5A95">
        <w:rPr>
          <w:b/>
          <w:bCs/>
          <w:sz w:val="20"/>
          <w:szCs w:val="20"/>
        </w:rPr>
        <w:t>CALL TO ORDER</w:t>
      </w:r>
    </w:p>
    <w:p w14:paraId="272BC09B" w14:textId="77777777" w:rsidR="00224512" w:rsidRPr="00BF5A95" w:rsidRDefault="00224512" w:rsidP="00224512">
      <w:pPr>
        <w:rPr>
          <w:b/>
          <w:bCs/>
          <w:sz w:val="20"/>
          <w:szCs w:val="20"/>
        </w:rPr>
      </w:pPr>
    </w:p>
    <w:p w14:paraId="5488CF80" w14:textId="57D55B47" w:rsidR="00224512" w:rsidRDefault="00224512" w:rsidP="00224512">
      <w:pPr>
        <w:rPr>
          <w:sz w:val="20"/>
          <w:szCs w:val="20"/>
        </w:rPr>
      </w:pPr>
      <w:r w:rsidRPr="00BF5A95">
        <w:rPr>
          <w:sz w:val="20"/>
          <w:szCs w:val="20"/>
        </w:rPr>
        <w:t xml:space="preserve">Chairman Sean Jones called the meeting to order at 6pm. </w:t>
      </w:r>
      <w:r w:rsidR="00D73420">
        <w:rPr>
          <w:sz w:val="20"/>
          <w:szCs w:val="20"/>
        </w:rPr>
        <w:t>Brian Dearing,</w:t>
      </w:r>
      <w:r w:rsidR="00174889">
        <w:rPr>
          <w:sz w:val="20"/>
          <w:szCs w:val="20"/>
        </w:rPr>
        <w:t xml:space="preserve"> </w:t>
      </w:r>
      <w:r w:rsidR="00D73420">
        <w:rPr>
          <w:sz w:val="20"/>
          <w:szCs w:val="20"/>
        </w:rPr>
        <w:t xml:space="preserve">Rick Fernow, </w:t>
      </w:r>
      <w:r w:rsidR="00046E79">
        <w:rPr>
          <w:sz w:val="20"/>
          <w:szCs w:val="20"/>
        </w:rPr>
        <w:t xml:space="preserve">Ken Robinson </w:t>
      </w:r>
      <w:r w:rsidR="00CC4F4A">
        <w:rPr>
          <w:sz w:val="20"/>
          <w:szCs w:val="20"/>
        </w:rPr>
        <w:t xml:space="preserve">and </w:t>
      </w:r>
      <w:r w:rsidR="007D71C9">
        <w:rPr>
          <w:sz w:val="20"/>
          <w:szCs w:val="20"/>
        </w:rPr>
        <w:t>Teena Thornton</w:t>
      </w:r>
      <w:r w:rsidR="00CC4F4A">
        <w:rPr>
          <w:sz w:val="20"/>
          <w:szCs w:val="20"/>
        </w:rPr>
        <w:t xml:space="preserve"> in attendance.</w:t>
      </w:r>
    </w:p>
    <w:p w14:paraId="7DD56D5D" w14:textId="5EC3A377" w:rsidR="00224512" w:rsidRDefault="00224512" w:rsidP="00224512">
      <w:pPr>
        <w:rPr>
          <w:sz w:val="20"/>
          <w:szCs w:val="20"/>
        </w:rPr>
      </w:pPr>
    </w:p>
    <w:p w14:paraId="1262F4C2" w14:textId="795478DC" w:rsidR="00046E79" w:rsidRDefault="00046E79" w:rsidP="00224512">
      <w:pPr>
        <w:rPr>
          <w:sz w:val="20"/>
          <w:szCs w:val="20"/>
        </w:rPr>
      </w:pPr>
    </w:p>
    <w:p w14:paraId="38AD8D94" w14:textId="701C36A7" w:rsidR="00046E79" w:rsidRPr="00046E79" w:rsidRDefault="00046E79" w:rsidP="00224512">
      <w:pPr>
        <w:rPr>
          <w:b/>
          <w:bCs/>
          <w:sz w:val="20"/>
          <w:szCs w:val="20"/>
        </w:rPr>
      </w:pPr>
      <w:r w:rsidRPr="00046E79">
        <w:rPr>
          <w:b/>
          <w:bCs/>
          <w:sz w:val="20"/>
          <w:szCs w:val="20"/>
        </w:rPr>
        <w:t>ACCEPT MINUTES FROM 7/</w:t>
      </w:r>
      <w:r w:rsidR="006D58C1">
        <w:rPr>
          <w:b/>
          <w:bCs/>
          <w:sz w:val="20"/>
          <w:szCs w:val="20"/>
        </w:rPr>
        <w:t>15</w:t>
      </w:r>
      <w:r w:rsidRPr="00046E79">
        <w:rPr>
          <w:b/>
          <w:bCs/>
          <w:sz w:val="20"/>
          <w:szCs w:val="20"/>
        </w:rPr>
        <w:t>/2020</w:t>
      </w:r>
    </w:p>
    <w:p w14:paraId="59A312E6" w14:textId="6018DA0B" w:rsidR="00046E79" w:rsidRDefault="00046E79" w:rsidP="00224512">
      <w:pPr>
        <w:rPr>
          <w:sz w:val="20"/>
          <w:szCs w:val="20"/>
        </w:rPr>
      </w:pPr>
    </w:p>
    <w:p w14:paraId="3471C5B1" w14:textId="70C59A38" w:rsidR="00046E79" w:rsidRDefault="00046E79" w:rsidP="00224512">
      <w:pPr>
        <w:rPr>
          <w:sz w:val="20"/>
          <w:szCs w:val="20"/>
        </w:rPr>
      </w:pPr>
      <w:r>
        <w:rPr>
          <w:sz w:val="20"/>
          <w:szCs w:val="20"/>
        </w:rPr>
        <w:t xml:space="preserve">Mr. Dearing made a motion to accept the minutes from </w:t>
      </w:r>
      <w:r w:rsidR="009E7AE0">
        <w:rPr>
          <w:sz w:val="20"/>
          <w:szCs w:val="20"/>
        </w:rPr>
        <w:t>the previous meeting</w:t>
      </w:r>
      <w:r>
        <w:rPr>
          <w:sz w:val="20"/>
          <w:szCs w:val="20"/>
        </w:rPr>
        <w:t xml:space="preserve">. Mr. Jones seconded. </w:t>
      </w:r>
    </w:p>
    <w:p w14:paraId="79EE742E" w14:textId="173CC89E" w:rsidR="00046E79" w:rsidRDefault="00046E79" w:rsidP="00046E79">
      <w:r w:rsidRPr="00BF5A95">
        <w:rPr>
          <w:sz w:val="20"/>
          <w:szCs w:val="20"/>
        </w:rPr>
        <w:t>Jones: Yes</w:t>
      </w:r>
      <w:r>
        <w:rPr>
          <w:sz w:val="20"/>
          <w:szCs w:val="20"/>
        </w:rPr>
        <w:t xml:space="preserve">; </w:t>
      </w:r>
      <w:r w:rsidRPr="00BF5A95">
        <w:rPr>
          <w:sz w:val="20"/>
          <w:szCs w:val="20"/>
        </w:rPr>
        <w:t>Fernow: Yes</w:t>
      </w:r>
      <w:r>
        <w:rPr>
          <w:sz w:val="20"/>
          <w:szCs w:val="20"/>
        </w:rPr>
        <w:t>;</w:t>
      </w:r>
      <w:r w:rsidRPr="00BF5A95">
        <w:rPr>
          <w:sz w:val="20"/>
          <w:szCs w:val="20"/>
        </w:rPr>
        <w:t xml:space="preserve"> </w:t>
      </w:r>
      <w:r>
        <w:rPr>
          <w:sz w:val="20"/>
          <w:szCs w:val="20"/>
        </w:rPr>
        <w:t>Dearing: Yes; Thornton: Yes</w:t>
      </w:r>
      <w:r>
        <w:rPr>
          <w:sz w:val="20"/>
          <w:szCs w:val="20"/>
        </w:rPr>
        <w:t>; Robinson: Yes</w:t>
      </w:r>
    </w:p>
    <w:p w14:paraId="47561276" w14:textId="77777777" w:rsidR="00046E79" w:rsidRPr="009A1BDA" w:rsidRDefault="00046E79" w:rsidP="00224512">
      <w:pPr>
        <w:rPr>
          <w:sz w:val="20"/>
          <w:szCs w:val="20"/>
        </w:rPr>
      </w:pPr>
    </w:p>
    <w:p w14:paraId="7FD178B9" w14:textId="77777777" w:rsidR="00224512" w:rsidRPr="00BF5A95" w:rsidRDefault="00224512" w:rsidP="00224512">
      <w:pPr>
        <w:rPr>
          <w:sz w:val="20"/>
          <w:szCs w:val="20"/>
        </w:rPr>
      </w:pPr>
    </w:p>
    <w:p w14:paraId="22115FCC" w14:textId="77777777" w:rsidR="00224512" w:rsidRDefault="00224512" w:rsidP="00224512">
      <w:pPr>
        <w:rPr>
          <w:b/>
          <w:bCs/>
          <w:sz w:val="20"/>
          <w:szCs w:val="20"/>
        </w:rPr>
      </w:pPr>
      <w:r w:rsidRPr="00BF5A95">
        <w:rPr>
          <w:b/>
          <w:bCs/>
          <w:sz w:val="20"/>
          <w:szCs w:val="20"/>
        </w:rPr>
        <w:t xml:space="preserve">PUBLIC COMMENT </w:t>
      </w:r>
    </w:p>
    <w:p w14:paraId="0F94E210" w14:textId="77777777" w:rsidR="00224512" w:rsidRDefault="00224512" w:rsidP="00224512">
      <w:pPr>
        <w:rPr>
          <w:b/>
          <w:bCs/>
          <w:sz w:val="20"/>
          <w:szCs w:val="20"/>
        </w:rPr>
      </w:pPr>
    </w:p>
    <w:p w14:paraId="5DB14831" w14:textId="2054B526" w:rsidR="00224512" w:rsidRDefault="00174889" w:rsidP="00224512">
      <w:pPr>
        <w:rPr>
          <w:sz w:val="20"/>
          <w:szCs w:val="20"/>
        </w:rPr>
      </w:pPr>
      <w:r>
        <w:rPr>
          <w:sz w:val="20"/>
          <w:szCs w:val="20"/>
        </w:rPr>
        <w:t>None</w:t>
      </w:r>
    </w:p>
    <w:p w14:paraId="15867111" w14:textId="77777777" w:rsidR="00672652" w:rsidRDefault="00672652" w:rsidP="00224512">
      <w:pPr>
        <w:rPr>
          <w:sz w:val="20"/>
          <w:szCs w:val="20"/>
        </w:rPr>
      </w:pPr>
    </w:p>
    <w:p w14:paraId="2A4E6180" w14:textId="3AB5775C" w:rsidR="00174889" w:rsidRDefault="00174889" w:rsidP="00224512">
      <w:pPr>
        <w:rPr>
          <w:b/>
          <w:bCs/>
          <w:sz w:val="20"/>
          <w:szCs w:val="20"/>
        </w:rPr>
      </w:pPr>
    </w:p>
    <w:p w14:paraId="06F3AC38" w14:textId="127CD36F" w:rsidR="007D71C9" w:rsidRDefault="00046E79" w:rsidP="00224512">
      <w:pPr>
        <w:rPr>
          <w:sz w:val="20"/>
          <w:szCs w:val="20"/>
        </w:rPr>
      </w:pPr>
      <w:r>
        <w:rPr>
          <w:b/>
          <w:bCs/>
          <w:sz w:val="20"/>
          <w:szCs w:val="20"/>
        </w:rPr>
        <w:t>MOTION TO MOVE MEETINGS TO ONCE-A-MONTH SCHEDULE</w:t>
      </w:r>
    </w:p>
    <w:p w14:paraId="59C7F4EE" w14:textId="670C43B9" w:rsidR="00046E79" w:rsidRDefault="00046E79" w:rsidP="00224512">
      <w:pPr>
        <w:rPr>
          <w:sz w:val="20"/>
          <w:szCs w:val="20"/>
        </w:rPr>
      </w:pPr>
    </w:p>
    <w:p w14:paraId="5C8EF44F" w14:textId="1130B6BE" w:rsidR="00046E79" w:rsidRDefault="00046E79" w:rsidP="00224512">
      <w:pPr>
        <w:rPr>
          <w:sz w:val="20"/>
          <w:szCs w:val="20"/>
        </w:rPr>
      </w:pPr>
      <w:r>
        <w:rPr>
          <w:sz w:val="20"/>
          <w:szCs w:val="20"/>
        </w:rPr>
        <w:t xml:space="preserve">Mr. Jones made a motion to revise the Zoning Commission meeting schedule to once-a month. As the zoning resolution is completed, and awaiting the decision of the voters in November, the need for weekly meetings has </w:t>
      </w:r>
      <w:r w:rsidR="009E7AE0">
        <w:rPr>
          <w:sz w:val="20"/>
          <w:szCs w:val="20"/>
        </w:rPr>
        <w:t>become moot. Members of the commission agreed there was little practical value to having weekly meetings going forth.</w:t>
      </w:r>
      <w:r>
        <w:rPr>
          <w:sz w:val="20"/>
          <w:szCs w:val="20"/>
        </w:rPr>
        <w:t xml:space="preserve"> </w:t>
      </w:r>
      <w:r w:rsidR="009E7AE0">
        <w:rPr>
          <w:sz w:val="20"/>
          <w:szCs w:val="20"/>
        </w:rPr>
        <w:t>Mr. Robinson seconded the motion.</w:t>
      </w:r>
    </w:p>
    <w:p w14:paraId="14DF60FB" w14:textId="77777777" w:rsidR="009E7AE0" w:rsidRDefault="009E7AE0" w:rsidP="00224512">
      <w:pPr>
        <w:rPr>
          <w:sz w:val="20"/>
          <w:szCs w:val="20"/>
        </w:rPr>
      </w:pPr>
    </w:p>
    <w:p w14:paraId="6C2CE3EC" w14:textId="77777777" w:rsidR="009E7AE0" w:rsidRDefault="009E7AE0" w:rsidP="009E7AE0">
      <w:r w:rsidRPr="00BF5A95">
        <w:rPr>
          <w:sz w:val="20"/>
          <w:szCs w:val="20"/>
        </w:rPr>
        <w:t>Jones: Yes</w:t>
      </w:r>
      <w:r>
        <w:rPr>
          <w:sz w:val="20"/>
          <w:szCs w:val="20"/>
        </w:rPr>
        <w:t xml:space="preserve">; </w:t>
      </w:r>
      <w:r w:rsidRPr="00BF5A95">
        <w:rPr>
          <w:sz w:val="20"/>
          <w:szCs w:val="20"/>
        </w:rPr>
        <w:t>Fernow: Yes</w:t>
      </w:r>
      <w:r>
        <w:rPr>
          <w:sz w:val="20"/>
          <w:szCs w:val="20"/>
        </w:rPr>
        <w:t>;</w:t>
      </w:r>
      <w:r w:rsidRPr="00BF5A95">
        <w:rPr>
          <w:sz w:val="20"/>
          <w:szCs w:val="20"/>
        </w:rPr>
        <w:t xml:space="preserve"> </w:t>
      </w:r>
      <w:r>
        <w:rPr>
          <w:sz w:val="20"/>
          <w:szCs w:val="20"/>
        </w:rPr>
        <w:t>Dearing: Yes; Thornton: Yes; Robinson: Yes</w:t>
      </w:r>
    </w:p>
    <w:p w14:paraId="51E2169A" w14:textId="67BA471C" w:rsidR="009E7AE0" w:rsidRDefault="009E7AE0" w:rsidP="00224512">
      <w:pPr>
        <w:rPr>
          <w:sz w:val="20"/>
          <w:szCs w:val="20"/>
        </w:rPr>
      </w:pPr>
    </w:p>
    <w:p w14:paraId="7046E53F" w14:textId="6AD58730" w:rsidR="009E7AE0" w:rsidRDefault="009E7AE0" w:rsidP="00224512">
      <w:pPr>
        <w:rPr>
          <w:sz w:val="20"/>
          <w:szCs w:val="20"/>
        </w:rPr>
      </w:pPr>
    </w:p>
    <w:p w14:paraId="1CB02C75" w14:textId="7EE0902B" w:rsidR="009E7AE0" w:rsidRPr="009863F8" w:rsidRDefault="009E7AE0" w:rsidP="00224512">
      <w:pPr>
        <w:rPr>
          <w:b/>
          <w:bCs/>
          <w:sz w:val="20"/>
          <w:szCs w:val="20"/>
        </w:rPr>
      </w:pPr>
      <w:r w:rsidRPr="009863F8">
        <w:rPr>
          <w:b/>
          <w:bCs/>
          <w:sz w:val="20"/>
          <w:szCs w:val="20"/>
        </w:rPr>
        <w:t>APPROVAL OF CHANGES OF CODE</w:t>
      </w:r>
    </w:p>
    <w:p w14:paraId="0807BE4E" w14:textId="2C1C7367" w:rsidR="009E7AE0" w:rsidRDefault="009E7AE0" w:rsidP="00224512">
      <w:pPr>
        <w:rPr>
          <w:sz w:val="20"/>
          <w:szCs w:val="20"/>
        </w:rPr>
      </w:pPr>
    </w:p>
    <w:p w14:paraId="5A8411AE" w14:textId="1CD7CADE" w:rsidR="009E7AE0" w:rsidRDefault="009E7AE0" w:rsidP="00224512">
      <w:pPr>
        <w:rPr>
          <w:sz w:val="20"/>
          <w:szCs w:val="20"/>
        </w:rPr>
      </w:pPr>
      <w:r>
        <w:rPr>
          <w:sz w:val="20"/>
          <w:szCs w:val="20"/>
        </w:rPr>
        <w:t xml:space="preserve">Mr. Jones made a motion to approve the changes to the proposed zoning code </w:t>
      </w:r>
      <w:r w:rsidR="009863F8">
        <w:rPr>
          <w:sz w:val="20"/>
          <w:szCs w:val="20"/>
        </w:rPr>
        <w:t>(including the removal of article 14, as requested by the Trustees). Mr. Fernow had notified the trustees of our intent as well as questioned our ability to make minor changes to the code</w:t>
      </w:r>
      <w:r w:rsidR="00DA148C">
        <w:rPr>
          <w:sz w:val="20"/>
          <w:szCs w:val="20"/>
        </w:rPr>
        <w:t xml:space="preserve"> for necessary corrections.</w:t>
      </w:r>
      <w:r w:rsidR="009863F8">
        <w:rPr>
          <w:sz w:val="20"/>
          <w:szCs w:val="20"/>
        </w:rPr>
        <w:t xml:space="preserve"> </w:t>
      </w:r>
    </w:p>
    <w:p w14:paraId="6EB53AE9" w14:textId="77777777" w:rsidR="00DA148C" w:rsidRDefault="00DA148C" w:rsidP="00DA148C">
      <w:r w:rsidRPr="00BF5A95">
        <w:rPr>
          <w:sz w:val="20"/>
          <w:szCs w:val="20"/>
        </w:rPr>
        <w:t>Jones: Yes</w:t>
      </w:r>
      <w:r>
        <w:rPr>
          <w:sz w:val="20"/>
          <w:szCs w:val="20"/>
        </w:rPr>
        <w:t xml:space="preserve">; </w:t>
      </w:r>
      <w:r w:rsidRPr="00BF5A95">
        <w:rPr>
          <w:sz w:val="20"/>
          <w:szCs w:val="20"/>
        </w:rPr>
        <w:t>Fernow: Yes</w:t>
      </w:r>
      <w:r>
        <w:rPr>
          <w:sz w:val="20"/>
          <w:szCs w:val="20"/>
        </w:rPr>
        <w:t>;</w:t>
      </w:r>
      <w:r w:rsidRPr="00BF5A95">
        <w:rPr>
          <w:sz w:val="20"/>
          <w:szCs w:val="20"/>
        </w:rPr>
        <w:t xml:space="preserve"> </w:t>
      </w:r>
      <w:r>
        <w:rPr>
          <w:sz w:val="20"/>
          <w:szCs w:val="20"/>
        </w:rPr>
        <w:t>Dearing: Yes; Robinson: Yes; Thornton: Yes</w:t>
      </w:r>
    </w:p>
    <w:p w14:paraId="4DC49858" w14:textId="77777777" w:rsidR="00DA148C" w:rsidRDefault="00DA148C" w:rsidP="00224512">
      <w:pPr>
        <w:rPr>
          <w:sz w:val="20"/>
          <w:szCs w:val="20"/>
        </w:rPr>
      </w:pPr>
    </w:p>
    <w:p w14:paraId="08F5E728" w14:textId="77777777" w:rsidR="00224512" w:rsidRDefault="00224512" w:rsidP="00224512">
      <w:pPr>
        <w:rPr>
          <w:sz w:val="20"/>
          <w:szCs w:val="20"/>
        </w:rPr>
      </w:pPr>
    </w:p>
    <w:p w14:paraId="5CB19237" w14:textId="77777777" w:rsidR="00224512" w:rsidRPr="00C172FB" w:rsidRDefault="00224512" w:rsidP="00224512">
      <w:pPr>
        <w:rPr>
          <w:b/>
          <w:bCs/>
          <w:sz w:val="20"/>
          <w:szCs w:val="20"/>
        </w:rPr>
      </w:pPr>
      <w:r w:rsidRPr="00C172FB">
        <w:rPr>
          <w:b/>
          <w:bCs/>
          <w:sz w:val="20"/>
          <w:szCs w:val="20"/>
        </w:rPr>
        <w:t>PUBLIC Q&amp;A</w:t>
      </w:r>
    </w:p>
    <w:p w14:paraId="23433A06" w14:textId="77777777" w:rsidR="00224512" w:rsidRDefault="00224512" w:rsidP="00224512">
      <w:pPr>
        <w:rPr>
          <w:sz w:val="20"/>
          <w:szCs w:val="20"/>
        </w:rPr>
      </w:pPr>
    </w:p>
    <w:p w14:paraId="6515BD30" w14:textId="4DAC6495" w:rsidR="00224512" w:rsidRDefault="00224512" w:rsidP="00224512">
      <w:pPr>
        <w:rPr>
          <w:sz w:val="20"/>
          <w:szCs w:val="20"/>
        </w:rPr>
      </w:pPr>
      <w:r>
        <w:rPr>
          <w:sz w:val="20"/>
          <w:szCs w:val="20"/>
        </w:rPr>
        <w:t>No</w:t>
      </w:r>
      <w:r w:rsidR="00174889">
        <w:rPr>
          <w:sz w:val="20"/>
          <w:szCs w:val="20"/>
        </w:rPr>
        <w:t>ne</w:t>
      </w:r>
    </w:p>
    <w:p w14:paraId="0E07BF72" w14:textId="77777777" w:rsidR="00224512" w:rsidRDefault="00224512" w:rsidP="00224512">
      <w:pPr>
        <w:rPr>
          <w:sz w:val="20"/>
          <w:szCs w:val="20"/>
        </w:rPr>
      </w:pPr>
    </w:p>
    <w:p w14:paraId="5A482632" w14:textId="77777777" w:rsidR="00224512" w:rsidRDefault="00224512" w:rsidP="00224512">
      <w:pPr>
        <w:rPr>
          <w:sz w:val="20"/>
          <w:szCs w:val="20"/>
        </w:rPr>
      </w:pPr>
    </w:p>
    <w:p w14:paraId="1CEE2555" w14:textId="77777777" w:rsidR="00224512" w:rsidRPr="00C172FB" w:rsidRDefault="00224512" w:rsidP="00224512">
      <w:pPr>
        <w:rPr>
          <w:b/>
          <w:bCs/>
          <w:sz w:val="20"/>
          <w:szCs w:val="20"/>
        </w:rPr>
      </w:pPr>
      <w:r w:rsidRPr="00C172FB">
        <w:rPr>
          <w:b/>
          <w:bCs/>
          <w:sz w:val="20"/>
          <w:szCs w:val="20"/>
        </w:rPr>
        <w:t>MOTION TO ADJOURN</w:t>
      </w:r>
    </w:p>
    <w:p w14:paraId="771AE732" w14:textId="77777777" w:rsidR="00224512" w:rsidRDefault="00224512" w:rsidP="00224512">
      <w:pPr>
        <w:rPr>
          <w:sz w:val="20"/>
          <w:szCs w:val="20"/>
        </w:rPr>
      </w:pPr>
    </w:p>
    <w:p w14:paraId="5E2467A4" w14:textId="7403FE1F" w:rsidR="00224512" w:rsidRDefault="00C52D5B" w:rsidP="00224512">
      <w:pPr>
        <w:rPr>
          <w:sz w:val="20"/>
          <w:szCs w:val="20"/>
        </w:rPr>
      </w:pPr>
      <w:r>
        <w:rPr>
          <w:sz w:val="20"/>
          <w:szCs w:val="20"/>
        </w:rPr>
        <w:t>Mr. Jones</w:t>
      </w:r>
      <w:r w:rsidR="00224512">
        <w:rPr>
          <w:sz w:val="20"/>
          <w:szCs w:val="20"/>
        </w:rPr>
        <w:t xml:space="preserve"> made a motion to adjourn</w:t>
      </w:r>
      <w:r>
        <w:rPr>
          <w:sz w:val="20"/>
          <w:szCs w:val="20"/>
        </w:rPr>
        <w:t xml:space="preserve">. </w:t>
      </w:r>
      <w:r w:rsidR="00224512">
        <w:rPr>
          <w:sz w:val="20"/>
          <w:szCs w:val="20"/>
        </w:rPr>
        <w:t xml:space="preserve">Mr. </w:t>
      </w:r>
      <w:r w:rsidR="00AB087A">
        <w:rPr>
          <w:sz w:val="20"/>
          <w:szCs w:val="20"/>
        </w:rPr>
        <w:t>Dearing</w:t>
      </w:r>
      <w:r w:rsidR="00224512">
        <w:rPr>
          <w:sz w:val="20"/>
          <w:szCs w:val="20"/>
        </w:rPr>
        <w:t xml:space="preserve"> seconded</w:t>
      </w:r>
      <w:r>
        <w:rPr>
          <w:sz w:val="20"/>
          <w:szCs w:val="20"/>
        </w:rPr>
        <w:t>.</w:t>
      </w:r>
    </w:p>
    <w:p w14:paraId="2D042A32" w14:textId="6F58A0B2" w:rsidR="001C1A49" w:rsidRDefault="00224512">
      <w:r w:rsidRPr="00BF5A95">
        <w:rPr>
          <w:sz w:val="20"/>
          <w:szCs w:val="20"/>
        </w:rPr>
        <w:t>Jones: Yes</w:t>
      </w:r>
      <w:r>
        <w:rPr>
          <w:sz w:val="20"/>
          <w:szCs w:val="20"/>
        </w:rPr>
        <w:t xml:space="preserve">; </w:t>
      </w:r>
      <w:r w:rsidRPr="00BF5A95">
        <w:rPr>
          <w:sz w:val="20"/>
          <w:szCs w:val="20"/>
        </w:rPr>
        <w:t>Fernow: Yes</w:t>
      </w:r>
      <w:r>
        <w:rPr>
          <w:sz w:val="20"/>
          <w:szCs w:val="20"/>
        </w:rPr>
        <w:t>;</w:t>
      </w:r>
      <w:r w:rsidRPr="00BF5A95">
        <w:rPr>
          <w:sz w:val="20"/>
          <w:szCs w:val="20"/>
        </w:rPr>
        <w:t xml:space="preserve"> </w:t>
      </w:r>
      <w:r w:rsidR="00C52D5B">
        <w:rPr>
          <w:sz w:val="20"/>
          <w:szCs w:val="20"/>
        </w:rPr>
        <w:t>Dearing: Yes</w:t>
      </w:r>
      <w:r w:rsidR="00672652">
        <w:rPr>
          <w:sz w:val="20"/>
          <w:szCs w:val="20"/>
        </w:rPr>
        <w:t xml:space="preserve">; </w:t>
      </w:r>
      <w:r w:rsidR="009E7AE0">
        <w:rPr>
          <w:sz w:val="20"/>
          <w:szCs w:val="20"/>
        </w:rPr>
        <w:t xml:space="preserve">Robinson: Yes; </w:t>
      </w:r>
      <w:r w:rsidR="007D71C9">
        <w:rPr>
          <w:sz w:val="20"/>
          <w:szCs w:val="20"/>
        </w:rPr>
        <w:t>Thornton</w:t>
      </w:r>
      <w:r w:rsidR="00116238">
        <w:rPr>
          <w:sz w:val="20"/>
          <w:szCs w:val="20"/>
        </w:rPr>
        <w:t>: Yes</w:t>
      </w:r>
    </w:p>
    <w:sectPr w:rsidR="001C1A49" w:rsidSect="00D2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6FCA"/>
    <w:multiLevelType w:val="hybridMultilevel"/>
    <w:tmpl w:val="B5E8232E"/>
    <w:lvl w:ilvl="0" w:tplc="62BA1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12"/>
    <w:rsid w:val="00046E79"/>
    <w:rsid w:val="00116238"/>
    <w:rsid w:val="00134FD3"/>
    <w:rsid w:val="00174889"/>
    <w:rsid w:val="001C1A49"/>
    <w:rsid w:val="001E55BE"/>
    <w:rsid w:val="00224512"/>
    <w:rsid w:val="003E4625"/>
    <w:rsid w:val="005811FC"/>
    <w:rsid w:val="00672652"/>
    <w:rsid w:val="006D58C1"/>
    <w:rsid w:val="007D71C9"/>
    <w:rsid w:val="009863F8"/>
    <w:rsid w:val="009E7AE0"/>
    <w:rsid w:val="00AB087A"/>
    <w:rsid w:val="00AB3F19"/>
    <w:rsid w:val="00C52D5B"/>
    <w:rsid w:val="00CC4F4A"/>
    <w:rsid w:val="00D22990"/>
    <w:rsid w:val="00D73420"/>
    <w:rsid w:val="00DA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FCCF4"/>
  <w15:chartTrackingRefBased/>
  <w15:docId w15:val="{0F473D7E-F5B6-E441-8C52-4664B02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44435">
      <w:bodyDiv w:val="1"/>
      <w:marLeft w:val="0"/>
      <w:marRight w:val="0"/>
      <w:marTop w:val="0"/>
      <w:marBottom w:val="0"/>
      <w:divBdr>
        <w:top w:val="none" w:sz="0" w:space="0" w:color="auto"/>
        <w:left w:val="none" w:sz="0" w:space="0" w:color="auto"/>
        <w:bottom w:val="none" w:sz="0" w:space="0" w:color="auto"/>
        <w:right w:val="none" w:sz="0" w:space="0" w:color="auto"/>
      </w:divBdr>
      <w:divsChild>
        <w:div w:id="1222786723">
          <w:marLeft w:val="0"/>
          <w:marRight w:val="0"/>
          <w:marTop w:val="0"/>
          <w:marBottom w:val="0"/>
          <w:divBdr>
            <w:top w:val="none" w:sz="0" w:space="0" w:color="auto"/>
            <w:left w:val="none" w:sz="0" w:space="0" w:color="auto"/>
            <w:bottom w:val="none" w:sz="0" w:space="0" w:color="auto"/>
            <w:right w:val="none" w:sz="0" w:space="0" w:color="auto"/>
          </w:divBdr>
        </w:div>
        <w:div w:id="252711215">
          <w:marLeft w:val="0"/>
          <w:marRight w:val="0"/>
          <w:marTop w:val="0"/>
          <w:marBottom w:val="0"/>
          <w:divBdr>
            <w:top w:val="none" w:sz="0" w:space="0" w:color="auto"/>
            <w:left w:val="none" w:sz="0" w:space="0" w:color="auto"/>
            <w:bottom w:val="none" w:sz="0" w:space="0" w:color="auto"/>
            <w:right w:val="none" w:sz="0" w:space="0" w:color="auto"/>
          </w:divBdr>
        </w:div>
      </w:divsChild>
    </w:div>
    <w:div w:id="2087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2021-03-17T14:37:00Z</dcterms:created>
  <dcterms:modified xsi:type="dcterms:W3CDTF">2021-03-17T14:37:00Z</dcterms:modified>
</cp:coreProperties>
</file>